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全国中小企业融资综合信用服务平台场景演示demo</w:t>
      </w:r>
    </w:p>
    <w:p>
      <w:pP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银企融资撮合服务场景演示：</w:t>
      </w:r>
    </w:p>
    <w:p>
      <w:pPr>
        <w:tabs>
          <w:tab w:val="left" w:pos="312"/>
        </w:tabs>
        <w:ind w:left="6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  <w:r>
        <w:rPr>
          <w:rFonts w:ascii="仿宋" w:hAnsi="仿宋" w:eastAsia="仿宋" w:cs="仿宋"/>
          <w:sz w:val="30"/>
          <w:szCs w:val="30"/>
        </w:rPr>
        <w:t>.</w:t>
      </w:r>
      <w:r>
        <w:rPr>
          <w:rFonts w:hint="eastAsia" w:ascii="仿宋" w:hAnsi="仿宋" w:eastAsia="仿宋" w:cs="仿宋"/>
          <w:sz w:val="30"/>
          <w:szCs w:val="30"/>
        </w:rPr>
        <w:t>企业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注册</w:t>
      </w:r>
    </w:p>
    <w:p>
      <w:pPr>
        <w:numPr>
          <w:ilvl w:val="0"/>
          <w:numId w:val="0"/>
        </w:num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首先，</w:t>
      </w:r>
      <w:r>
        <w:rPr>
          <w:rFonts w:hint="eastAsia" w:ascii="仿宋" w:hAnsi="仿宋" w:eastAsia="仿宋"/>
          <w:sz w:val="32"/>
          <w:szCs w:val="32"/>
        </w:rPr>
        <w:t>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陆</w:t>
      </w:r>
      <w:r>
        <w:rPr>
          <w:rFonts w:ascii="仿宋" w:hAnsi="仿宋" w:eastAsia="仿宋"/>
          <w:sz w:val="32"/>
          <w:szCs w:val="32"/>
        </w:rPr>
        <w:t>全国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信易贷</w:t>
      </w:r>
      <w:r>
        <w:rPr>
          <w:rFonts w:ascii="仿宋" w:hAnsi="仿宋" w:eastAsia="仿宋"/>
          <w:sz w:val="32"/>
          <w:szCs w:val="32"/>
        </w:rPr>
        <w:t>平台网址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www.celoan.cn</w:t>
      </w:r>
      <w:r>
        <w:rPr>
          <w:rFonts w:hint="eastAsia" w:ascii="仿宋" w:hAnsi="仿宋" w:eastAsia="仿宋"/>
          <w:sz w:val="32"/>
          <w:szCs w:val="32"/>
          <w:lang w:eastAsia="zh-CN"/>
        </w:rPr>
        <w:t>），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选择所在地区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选择</w:t>
      </w:r>
      <w:r>
        <w:drawing>
          <wp:inline distT="0" distB="0" distL="114300" distR="114300">
            <wp:extent cx="1019175" cy="294640"/>
            <wp:effectExtent l="0" t="0" r="952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登入</w:t>
      </w:r>
      <w:r>
        <w:rPr>
          <w:rFonts w:hint="eastAsia" w:ascii="仿宋" w:hAnsi="仿宋" w:eastAsia="仿宋" w:cs="仿宋"/>
          <w:sz w:val="30"/>
          <w:szCs w:val="30"/>
        </w:rPr>
        <w:t>，通过手机获取验证码进行注册。</w:t>
      </w:r>
      <w:bookmarkStart w:id="0" w:name="_GoBack"/>
      <w:bookmarkEnd w:id="0"/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835275"/>
            <wp:effectExtent l="9525" t="9525" r="1206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</w:rPr>
        <w:t>1-企业注册</w:t>
      </w:r>
    </w:p>
    <w:p>
      <w:pPr>
        <w:tabs>
          <w:tab w:val="left" w:pos="312"/>
        </w:tabs>
        <w:ind w:left="6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</w:t>
      </w:r>
      <w:r>
        <w:rPr>
          <w:rFonts w:ascii="仿宋" w:hAnsi="仿宋" w:eastAsia="仿宋" w:cs="仿宋"/>
          <w:sz w:val="30"/>
          <w:szCs w:val="30"/>
        </w:rPr>
        <w:t>.</w:t>
      </w:r>
      <w:r>
        <w:rPr>
          <w:rFonts w:hint="eastAsia" w:ascii="仿宋" w:hAnsi="仿宋" w:eastAsia="仿宋" w:cs="仿宋"/>
          <w:sz w:val="30"/>
          <w:szCs w:val="30"/>
        </w:rPr>
        <w:t>企业发布融资需求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在平台中，企业可直接选择平台金融超市中的金融产品进行申请，也可在注册完成后填写融资需求，将需求发布至平台。发布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需求</w:t>
      </w:r>
      <w:r>
        <w:rPr>
          <w:rFonts w:hint="eastAsia" w:ascii="仿宋" w:hAnsi="仿宋" w:eastAsia="仿宋" w:cs="仿宋"/>
          <w:sz w:val="30"/>
          <w:szCs w:val="30"/>
        </w:rPr>
        <w:t>后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平台</w:t>
      </w:r>
      <w:r>
        <w:rPr>
          <w:rFonts w:hint="eastAsia" w:ascii="仿宋" w:hAnsi="仿宋" w:eastAsia="仿宋" w:cs="仿宋"/>
          <w:sz w:val="30"/>
          <w:szCs w:val="30"/>
        </w:rPr>
        <w:t>专职融资顾问会持续跟进，通过“智能撮合+人工辅助”的形式，实现融资进度可视化，提升融资效率。其中，企业填写的融资需求信息包含企业名称，所在地、期望利率、期望融资金额等。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102225" cy="4265295"/>
            <wp:effectExtent l="0" t="0" r="3175" b="1905"/>
            <wp:docPr id="13" name="图片 13" descr="1589362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936293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图 2</w:t>
      </w:r>
      <w:r>
        <w:rPr>
          <w:rFonts w:hint="eastAsia" w:ascii="仿宋" w:hAnsi="仿宋" w:eastAsia="仿宋"/>
          <w:sz w:val="24"/>
          <w:szCs w:val="24"/>
        </w:rPr>
        <w:t>-发布融资需求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</w:t>
      </w:r>
      <w:r>
        <w:rPr>
          <w:rFonts w:ascii="仿宋" w:hAnsi="仿宋" w:eastAsia="仿宋" w:cs="仿宋"/>
          <w:sz w:val="30"/>
          <w:szCs w:val="30"/>
        </w:rPr>
        <w:t>.企业实名认证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企业</w:t>
      </w:r>
      <w:r>
        <w:rPr>
          <w:rFonts w:hint="eastAsia" w:ascii="仿宋" w:hAnsi="仿宋" w:eastAsia="仿宋" w:cs="仿宋"/>
          <w:sz w:val="30"/>
          <w:szCs w:val="30"/>
        </w:rPr>
        <w:t>发布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需求</w:t>
      </w:r>
      <w:r>
        <w:rPr>
          <w:rFonts w:hint="eastAsia" w:ascii="仿宋" w:hAnsi="仿宋" w:eastAsia="仿宋" w:cs="仿宋"/>
          <w:sz w:val="30"/>
          <w:szCs w:val="30"/>
        </w:rPr>
        <w:t>后，为提高匹配成功率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企业可通过证件认证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或</w:t>
      </w:r>
      <w:r>
        <w:rPr>
          <w:rFonts w:hint="eastAsia" w:ascii="仿宋" w:hAnsi="仿宋" w:eastAsia="仿宋" w:cs="仿宋"/>
          <w:sz w:val="30"/>
          <w:szCs w:val="30"/>
        </w:rPr>
        <w:t>人脸识别认证方式进行企业实名认证，同时上传企业营业执照、身份证、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企业授权委托书</w:t>
      </w:r>
      <w:r>
        <w:rPr>
          <w:rFonts w:hint="eastAsia" w:ascii="仿宋" w:hAnsi="仿宋" w:eastAsia="仿宋" w:cs="仿宋"/>
          <w:sz w:val="30"/>
          <w:szCs w:val="30"/>
        </w:rPr>
        <w:t>，获得查询授权后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金融机构可</w:t>
      </w:r>
      <w:r>
        <w:rPr>
          <w:rFonts w:hint="eastAsia" w:ascii="仿宋" w:hAnsi="仿宋" w:eastAsia="仿宋" w:cs="仿宋"/>
          <w:sz w:val="30"/>
          <w:szCs w:val="30"/>
        </w:rPr>
        <w:t>查询企业信用报告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作为贷前授信参考</w:t>
      </w:r>
      <w:r>
        <w:rPr>
          <w:rFonts w:hint="eastAsia" w:ascii="仿宋" w:hAnsi="仿宋" w:eastAsia="仿宋" w:cs="仿宋"/>
          <w:sz w:val="30"/>
          <w:szCs w:val="30"/>
        </w:rPr>
        <w:t>，帮助金融机构识别中小企业信用风险，降低市场评级成本。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5067300"/>
            <wp:effectExtent l="9525" t="9525" r="1206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3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74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ascii="仿宋" w:hAnsi="仿宋" w:eastAsia="仿宋"/>
          <w:sz w:val="24"/>
          <w:szCs w:val="24"/>
        </w:rPr>
        <w:t>图 3</w:t>
      </w:r>
      <w:r>
        <w:rPr>
          <w:rFonts w:hint="eastAsia" w:ascii="仿宋" w:hAnsi="仿宋" w:eastAsia="仿宋"/>
          <w:sz w:val="24"/>
          <w:szCs w:val="24"/>
        </w:rPr>
        <w:t>-企业实名认证方式选择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3510280</wp:posOffset>
                </wp:positionV>
                <wp:extent cx="360045" cy="105410"/>
                <wp:effectExtent l="0" t="0" r="8255" b="88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105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4.35pt;margin-top:276.4pt;height:8.3pt;width:28.35pt;z-index:251669504;v-text-anchor:middle;mso-width-relative:page;mso-height-relative:page;" fillcolor="#FFFFFF [3212]" filled="t" stroked="f" coordsize="21600,21600" o:gfxdata="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LoiAraAAAACwEAAA8A&#10;AAAAAAAAAQAgAAAAIgAAAGRycy9kb3ducmV2LnhtbFBLAQIUABQAAAAIAIdO4kDRAvInTgIAAH4E&#10;AAAOAAAAAAAAAAEAIAAAACk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3495040</wp:posOffset>
                </wp:positionV>
                <wp:extent cx="360045" cy="105410"/>
                <wp:effectExtent l="0" t="0" r="8255" b="889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105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.05pt;margin-top:275.2pt;height:8.3pt;width:28.35pt;z-index:251663360;v-text-anchor:middle;mso-width-relative:page;mso-height-relative:page;" fillcolor="#FFFFFF [3212]" filled="t" stroked="f" coordsize="21600,21600" o:gfxdata="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HZcidoAAAALAQAADwAA&#10;AAAAAAABACAAAAAiAAAAZHJzL2Rvd25yZXYueG1sUEsBAhQAFAAAAAgAh07iQNm3ngdNAgAAfgQA&#10;AA4AAAAAAAAAAQAgAAAAKQ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2788285</wp:posOffset>
                </wp:positionV>
                <wp:extent cx="1086485" cy="133985"/>
                <wp:effectExtent l="0" t="0" r="5715" b="57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350" y="3702685"/>
                          <a:ext cx="1086485" cy="13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5pt;margin-top:219.55pt;height:10.55pt;width:85.55pt;z-index:251660288;v-text-anchor:middle;mso-width-relative:page;mso-height-relative:page;" fillcolor="#FFFFFF [3212]" filled="t" stroked="f" coordsize="21600,21600" o:gfxdata="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3FDufbAAAACwEAAA8AAAAAAAAAAQAgAAAAIgAAAGRycy9kb3ducmV2LnhtbFBLAQIUABQAAAAI&#10;AIdO4kC3I4/KXAIAAIkEAAAOAAAAAAAAAAEAIAAAACo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9230" cy="5116195"/>
            <wp:effectExtent l="0" t="0" r="7620" b="8255"/>
            <wp:docPr id="14" name="图片 14" descr="15893631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936311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上传营业执照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72405" cy="4333240"/>
            <wp:effectExtent l="0" t="0" r="4445" b="10160"/>
            <wp:docPr id="18" name="图片 18" descr="15893632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936324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上传身份证和企业授权委托书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平台管理员会对企业提交的实名认证资料进行审核，审核通过后，平台将依照授权书中的约定，在合理的范围内使用企业相关信用数据，通过对企业数据的加工和分析。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4.贷前服务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平台通过大数据分析模型，结合企业信息和融资需求为企业智能匹配适合的金融产品，企业可选择意向产品提交融资申请。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若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企业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对推荐的金融产品都不满意，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平台融资顾问会对企业进行回访进行精准推送。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69510" cy="4590415"/>
            <wp:effectExtent l="9525" t="9525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4590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图6-产品智能推荐</w:t>
      </w:r>
    </w:p>
    <w:p>
      <w:pPr>
        <w:rPr>
          <w:rFonts w:hint="eastAsia"/>
          <w:lang w:val="en-US" w:eastAsia="zh-CN"/>
        </w:rPr>
      </w:pPr>
    </w:p>
    <w:p>
      <w:pPr>
        <w:pStyle w:val="2"/>
        <w:ind w:firstLine="600" w:firstLineChars="200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金融机构登录机构后台，可查看企业融资需求信息、企业预审材料、企业信用报告、风险预警、订单进度等信息，供金融机构对企业风险评估借鉴参考。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036820" cy="4060190"/>
            <wp:effectExtent l="9525" t="9525" r="20955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4060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7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PC端</w:t>
      </w:r>
      <w:r>
        <w:rPr>
          <w:rFonts w:hint="eastAsia" w:ascii="仿宋" w:hAnsi="仿宋" w:eastAsia="仿宋"/>
          <w:sz w:val="24"/>
          <w:szCs w:val="24"/>
        </w:rPr>
        <w:t>订单详情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562610</wp:posOffset>
                </wp:positionV>
                <wp:extent cx="1308735" cy="258445"/>
                <wp:effectExtent l="0" t="0" r="12065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3275" y="5927725"/>
                          <a:ext cx="1308735" cy="258445"/>
                        </a:xfrm>
                        <a:prstGeom prst="rect">
                          <a:avLst/>
                        </a:prstGeom>
                        <a:solidFill>
                          <a:srgbClr val="30B2D7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Theme="minorEastAsia"/>
                                <w:color w:val="FFFFFF" w:themeColor="background1"/>
                                <w:lang w:val="en-US" w:eastAsia="zh-CN"/>
                                <w14:textOutline w14:w="9525"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Outline w14:w="9525"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6pt;margin-top:44.3pt;height:20.35pt;width:103.05pt;z-index:251659264;mso-width-relative:page;mso-height-relative:page;" fillcolor="#30B2D7" filled="t" stroked="f" coordsize="21600,21600" o:gfxdata="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p0VrvYAAAACgEAAA8AAAAAAAAAAQAgAAAA&#10;IgAAAGRycy9kb3ducmV2LnhtbFBLAQIUABQAAAAIAIdO4kCnZM+GRAIAAE0EAAAOAAAAAAAAAAEA&#10;IAAAACc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Theme="minorEastAsia"/>
                          <w:color w:val="FFFFFF" w:themeColor="background1"/>
                          <w:lang w:val="en-US" w:eastAsia="zh-CN"/>
                          <w14:textOutline w14:w="9525"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Outline w14:w="9525"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XXX有限公司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453640" cy="3514090"/>
            <wp:effectExtent l="0" t="0" r="1016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564" cy="353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443230</wp:posOffset>
                </wp:positionV>
                <wp:extent cx="1565910" cy="380365"/>
                <wp:effectExtent l="0" t="0" r="8890" b="6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1790" y="5800725"/>
                          <a:ext cx="1565910" cy="380365"/>
                        </a:xfrm>
                        <a:prstGeom prst="rect">
                          <a:avLst/>
                        </a:prstGeom>
                        <a:solidFill>
                          <a:srgbClr val="30B2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7pt;margin-top:34.9pt;height:29.95pt;width:123.3pt;z-index:251658240;v-text-anchor:middle;mso-width-relative:page;mso-height-relative:page;" fillcolor="#30B2D7" filled="t" stroked="f" coordsize="21600,21600" o:gfxdata="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A&#10;YNab1gAAAAkBAAAPAAAAAAAAAAEAIAAAACIAAABkcnMvZG93bnJldi54bWxQSwECFAAUAAAACACH&#10;TuJASh4uBF8CAACJBAAADgAAAAAAAAABACAAAAAl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440940" cy="3458210"/>
            <wp:effectExtent l="9525" t="9525" r="1333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9913" cy="3499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8</w:t>
      </w:r>
      <w:r>
        <w:rPr>
          <w:rFonts w:hint="eastAsia" w:ascii="仿宋" w:hAnsi="仿宋" w:eastAsia="仿宋"/>
          <w:sz w:val="24"/>
          <w:szCs w:val="24"/>
        </w:rPr>
        <w:t>-信用报告样例</w:t>
      </w:r>
    </w:p>
    <w:p>
      <w:pPr>
        <w:pStyle w:val="2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914015" cy="4284980"/>
            <wp:effectExtent l="9525" t="9525" r="1016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rcRect t="3731" b="29174"/>
                    <a:stretch>
                      <a:fillRect/>
                    </a:stretch>
                  </pic:blipFill>
                  <pic:spPr>
                    <a:xfrm>
                      <a:off x="0" y="0"/>
                      <a:ext cx="2930356" cy="43088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手机端</w:t>
      </w:r>
      <w:r>
        <w:rPr>
          <w:rFonts w:hint="eastAsia" w:ascii="仿宋" w:hAnsi="仿宋" w:eastAsia="仿宋"/>
          <w:sz w:val="24"/>
          <w:szCs w:val="24"/>
        </w:rPr>
        <w:t>企业基本信息查询</w:t>
      </w:r>
    </w:p>
    <w:p>
      <w:pPr>
        <w:ind w:firstLine="600" w:firstLineChars="200"/>
        <w:rPr>
          <w:rFonts w:hint="eastAsia" w:ascii="仿宋" w:hAnsi="仿宋" w:eastAsia="仿宋" w:cs="仿宋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highlight w:val="none"/>
          <w:lang w:val="en-US" w:eastAsia="zh-CN" w:bidi="ar-SA"/>
        </w:rPr>
        <w:t>金融机构专管员可对订单进行查看、指派客户经理、撤销指派、业务回收、添加进度、查询等操作。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1910080"/>
            <wp:effectExtent l="0" t="0" r="3810" b="7620"/>
            <wp:docPr id="15" name="图片 15" descr="7c462aff1c24f7b71b53ca87177e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c462aff1c24f7b71b53ca87177e7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10-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订单列表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7960" cy="3640455"/>
            <wp:effectExtent l="0" t="0" r="2540" b="4445"/>
            <wp:docPr id="16" name="图片 16" descr="42ca8f5df00209edf8b020387d4d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2ca8f5df00209edf8b020387d4d2b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11</w:t>
      </w:r>
      <w:r>
        <w:rPr>
          <w:rFonts w:hint="eastAsia" w:ascii="仿宋" w:hAnsi="仿宋" w:eastAsia="仿宋"/>
          <w:sz w:val="24"/>
          <w:szCs w:val="24"/>
        </w:rPr>
        <w:t>-指派客户经理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5.订单跟进</w:t>
      </w:r>
    </w:p>
    <w:p>
      <w:pPr>
        <w:ind w:firstLine="600" w:firstLineChars="200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客户经理领取订单后，可进行订单进度跟踪，对各业务节点进行标记。企业在及时获得业务进度反馈的同时，也与平台、金融机构保持紧密、良好的互动。平台和政府端用户，也可通过对融资业务进度的跟踪管理，掌握入驻平台的金融机构在平台中提供的服务质量、服务效率，对企业在融资过程中出现融资难、周期长等问题做好及时的监管、引导、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990975"/>
            <wp:effectExtent l="9525" t="9525" r="12065" b="190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12</w:t>
      </w:r>
      <w:r>
        <w:rPr>
          <w:rFonts w:hint="eastAsia" w:ascii="仿宋" w:hAnsi="仿宋" w:eastAsia="仿宋"/>
          <w:sz w:val="24"/>
          <w:szCs w:val="24"/>
        </w:rPr>
        <w:t>-添加进度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授信成功：金融机构对企业授信成功后，金融机构反馈企业的授信金额、期限、利率等信息。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010785" cy="3805555"/>
            <wp:effectExtent l="9525" t="9525" r="27940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rcRect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5015322" cy="3805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1"/>
          <w:szCs w:val="21"/>
        </w:rPr>
        <w:t>图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13</w:t>
      </w:r>
      <w:r>
        <w:rPr>
          <w:rFonts w:hint="eastAsia" w:ascii="仿宋" w:hAnsi="仿宋" w:eastAsia="仿宋"/>
          <w:sz w:val="24"/>
          <w:szCs w:val="24"/>
        </w:rPr>
        <w:t>-进度反馈（授信成功）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添加还款记录：金融机构按时反馈企业的还款情况。</w:t>
      </w:r>
    </w:p>
    <w:p>
      <w:pPr>
        <w:jc w:val="center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010150" cy="3049270"/>
            <wp:effectExtent l="9525" t="9525" r="952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rcRect l="603" r="1245" b="5808"/>
                    <a:stretch>
                      <a:fillRect/>
                    </a:stretch>
                  </pic:blipFill>
                  <pic:spPr>
                    <a:xfrm>
                      <a:off x="0" y="0"/>
                      <a:ext cx="5020047" cy="3049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14</w:t>
      </w:r>
      <w:r>
        <w:rPr>
          <w:rFonts w:hint="eastAsia" w:ascii="仿宋" w:hAnsi="仿宋" w:eastAsia="仿宋"/>
          <w:sz w:val="24"/>
          <w:szCs w:val="24"/>
        </w:rPr>
        <w:t>-添加还款进度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还款记录查看：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仿宋" w:hAnsi="仿宋" w:eastAsia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4065905</wp:posOffset>
                </wp:positionV>
                <wp:extent cx="633730" cy="165100"/>
                <wp:effectExtent l="0" t="0" r="127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8pt;margin-top:320.15pt;height:13pt;width:49.9pt;z-index:251737088;v-text-anchor:middle;mso-width-relative:page;mso-height-relative:page;" fillcolor="#FFFFFF [3212]" filled="t" stroked="f" coordsize="21600,21600" o:gfxdata="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SCQsp2gAAAAsBAAAP&#10;AAAAAAAAAAEAIAAAACIAAABkcnMvZG93bnJldi54bWxQSwECFAAUAAAACACHTuJAZBxeH08CAAB+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3094355</wp:posOffset>
                </wp:positionV>
                <wp:extent cx="615315" cy="165100"/>
                <wp:effectExtent l="0" t="0" r="6985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25pt;margin-top:243.65pt;height:13pt;width:48.45pt;z-index:251710464;v-text-anchor:middle;mso-width-relative:page;mso-height-relative:page;" fillcolor="#FFFFFF [3212]" filled="t" stroked="f" coordsize="21600,21600" o:gfxdata="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YxQ9NsAAAALAQAA&#10;DwAAAAAAAAABACAAAAAiAAAAZHJzL2Rvd25yZXYueG1sUEsBAhQAFAAAAAgAh07iQFAAWVFPAgAA&#10;fgQAAA4AAAAAAAAAAQAgAAAAK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3538855</wp:posOffset>
                </wp:positionV>
                <wp:extent cx="615315" cy="165100"/>
                <wp:effectExtent l="0" t="0" r="6985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25pt;margin-top:278.65pt;height:13pt;width:48.45pt;z-index:251723776;v-text-anchor:middle;mso-width-relative:page;mso-height-relative:page;" fillcolor="#FFFFFF [3212]" filled="t" stroked="f" coordsize="21600,21600" o:gfxdata="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eA7V9sAAAALAQAA&#10;DwAAAAAAAAABACAAAAAiAAAAZHJzL2Rvd25yZXYueG1sUEsBAhQAFAAAAAgAh07iQGEQJkhPAgAA&#10;fgQAAA4AAAAAAAAAAQAgAAAAK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2611755</wp:posOffset>
                </wp:positionV>
                <wp:extent cx="615315" cy="165100"/>
                <wp:effectExtent l="0" t="0" r="6985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25pt;margin-top:205.65pt;height:13pt;width:48.45pt;z-index:251697152;v-text-anchor:middle;mso-width-relative:page;mso-height-relative:page;" fillcolor="#FFFFFF [3212]" filled="t" stroked="f" coordsize="21600,21600" o:gfxdata="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hXtOF2gAAAAsBAAAP&#10;AAAAAAAAAAEAIAAAACIAAABkcnMvZG93bnJldi54bWxQSwECFAAUAAAACACHTuJASN/sMU8CAAB+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2103755</wp:posOffset>
                </wp:positionV>
                <wp:extent cx="615315" cy="165100"/>
                <wp:effectExtent l="0" t="0" r="6985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75pt;margin-top:165.65pt;height:13pt;width:48.45pt;z-index:251683840;v-text-anchor:middle;mso-width-relative:page;mso-height-relative:page;" fillcolor="#FFFFFF [3212]" filled="t" stroked="f" coordsize="21600,21600" o:gfxdata="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HYJZNtsAAAALAQAA&#10;DwAAAAAAAAABACAAAAAiAAAAZHJzL2Rvd25yZXYueG1sUEsBAhQAFAAAAAgAh07iQEBqgBFPAgAA&#10;fgQAAA4AAAAAAAAAAQAgAAAAK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1762125</wp:posOffset>
                </wp:positionV>
                <wp:extent cx="615315" cy="165100"/>
                <wp:effectExtent l="0" t="0" r="6985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8590" y="2695575"/>
                          <a:ext cx="615315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25pt;margin-top:138.75pt;height:13pt;width:48.45pt;z-index:251670528;v-text-anchor:middle;mso-width-relative:page;mso-height-relative:page;" fillcolor="#FFFFFF [3212]" filled="t" stroked="f" coordsize="21600,21600" o:gfxdata="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Ei&#10;CU7ZAAAACwEAAA8AAAAAAAAAAQAgAAAAIgAAAGRycy9kb3ducmV2LnhtbFBLAQIUABQAAAAIAIdO&#10;4kDvn4BFWwIAAIoEAAAOAAAAAAAAAAEAIAAAACg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090545" cy="4493895"/>
            <wp:effectExtent l="9525" t="9525" r="11430" b="17780"/>
            <wp:docPr id="29" name="图片 29" descr="C:\Users\xieln\AppData\Local\Temp\WeChat Files\f380fed1ed6bec0b35589a0e2d24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xieln\AppData\Local\Temp\WeChat Files\f380fed1ed6bec0b35589a0e2d2494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1" b="9329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449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200" w:firstLineChars="50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15</w:t>
      </w:r>
      <w:r>
        <w:rPr>
          <w:rFonts w:hint="eastAsia" w:ascii="仿宋" w:hAnsi="仿宋" w:eastAsia="仿宋"/>
          <w:sz w:val="24"/>
          <w:szCs w:val="24"/>
        </w:rPr>
        <w:t>-订单进度日志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6.贷中贷后服务</w:t>
      </w:r>
    </w:p>
    <w:p>
      <w:pPr>
        <w:ind w:firstLine="600" w:firstLineChars="200"/>
        <w:jc w:val="both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平台为金融机构提供企业贷中、贷后的企业工商变更、司法诉讼、经营风险、经营状况等风险预警服务，帮助金融机构及时发现企业风险，及时识别企业在贷中、贷后的风险,有助于金融机构对风险的防范。</w:t>
      </w:r>
    </w:p>
    <w:p>
      <w:pPr>
        <w:jc w:val="center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463675"/>
            <wp:effectExtent l="9525" t="9525" r="1206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3120" w:firstLineChars="1300"/>
        <w:jc w:val="both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ascii="仿宋" w:hAnsi="仿宋" w:eastAsia="仿宋"/>
          <w:sz w:val="24"/>
          <w:szCs w:val="24"/>
        </w:rPr>
        <w:t xml:space="preserve">图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16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风险预警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E71F2"/>
    <w:rsid w:val="1229293B"/>
    <w:rsid w:val="20FA6752"/>
    <w:rsid w:val="27723A1A"/>
    <w:rsid w:val="3B9807FE"/>
    <w:rsid w:val="46091299"/>
    <w:rsid w:val="4E603981"/>
    <w:rsid w:val="6ADC1D09"/>
    <w:rsid w:val="6C592634"/>
    <w:rsid w:val="7115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annotation text"/>
    <w:basedOn w:val="1"/>
    <w:uiPriority w:val="0"/>
    <w:pPr>
      <w:jc w:val="left"/>
    </w:pPr>
  </w:style>
  <w:style w:type="table" w:styleId="5">
    <w:name w:val="Table Grid"/>
    <w:basedOn w:val="4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2020-05-13T02:19:00Z</dcterms:created>
  <dc:creator>xmsme</dc:creator>
  <cp:lastModifiedBy>WPS_1472888663</cp:lastModifiedBy>
  <dcterms:modified xsi:type="dcterms:W3CDTF">2020-05-14T02:10:33Z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